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9C68" w14:textId="17DB3993" w:rsidR="008A7E21" w:rsidRPr="00256610" w:rsidRDefault="00E50129" w:rsidP="00256610">
      <w:pPr>
        <w:pBdr>
          <w:bottom w:val="single" w:sz="4" w:space="1" w:color="auto"/>
        </w:pBdr>
        <w:autoSpaceDE w:val="0"/>
        <w:autoSpaceDN w:val="0"/>
        <w:adjustRightInd w:val="0"/>
        <w:spacing w:after="240" w:line="400" w:lineRule="exact"/>
        <w:jc w:val="both"/>
        <w:rPr>
          <w:rFonts w:ascii="Arial" w:eastAsia="Arial Unicode MS" w:hAnsi="Arial" w:cs="Arial"/>
          <w:b/>
          <w:bCs/>
          <w:sz w:val="28"/>
          <w:szCs w:val="28"/>
          <w:lang w:eastAsia="es-ES"/>
        </w:rPr>
      </w:pPr>
      <w:r>
        <w:rPr>
          <w:rFonts w:ascii="Arial" w:eastAsia="Arial Unicode MS" w:hAnsi="Arial" w:cs="Arial"/>
          <w:b/>
          <w:bCs/>
          <w:sz w:val="28"/>
          <w:szCs w:val="28"/>
          <w:lang w:eastAsia="es-ES"/>
        </w:rPr>
        <w:t xml:space="preserve">MODELO DE </w:t>
      </w:r>
      <w:r w:rsidR="00256610" w:rsidRPr="00256610">
        <w:rPr>
          <w:rFonts w:ascii="Arial" w:eastAsia="Arial Unicode MS" w:hAnsi="Arial" w:cs="Arial"/>
          <w:b/>
          <w:bCs/>
          <w:sz w:val="28"/>
          <w:szCs w:val="28"/>
          <w:lang w:eastAsia="es-ES"/>
        </w:rPr>
        <w:t>CERTIFICADO DE SEGURO DE CAUCIÓN</w:t>
      </w:r>
    </w:p>
    <w:p w14:paraId="0AE90382" w14:textId="2EF0E7B8" w:rsidR="008A7E21" w:rsidRPr="00E50129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>Expediente número:</w:t>
      </w:r>
      <w:bookmarkStart w:id="0" w:name="Texto1"/>
      <w:r w:rsidR="005E5920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bookmarkEnd w:id="0"/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535490456"/>
          <w:placeholder>
            <w:docPart w:val="CA417E6E49C3492EA4559A6E5C1EEDEC"/>
          </w:placeholder>
          <w:showingPlcHdr/>
        </w:sdtPr>
        <w:sdtEndPr/>
        <w:sdtContent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(ref. interna)</w:t>
          </w:r>
        </w:sdtContent>
      </w:sdt>
    </w:p>
    <w:p w14:paraId="28385417" w14:textId="046F8A34" w:rsidR="008A7E21" w:rsidRPr="00E50129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Objeto del </w:t>
      </w:r>
      <w:r w:rsidR="00754513" w:rsidRPr="00E50129">
        <w:rPr>
          <w:rFonts w:ascii="Arial" w:eastAsia="Arial Unicode MS" w:hAnsi="Arial" w:cs="Arial"/>
          <w:sz w:val="20"/>
          <w:szCs w:val="20"/>
          <w:lang w:eastAsia="es-ES"/>
        </w:rPr>
        <w:t>c</w:t>
      </w: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ontrato: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786391322"/>
          <w:placeholder>
            <w:docPart w:val="35DC83A5B35F4C908F7AF161DEB6D006"/>
          </w:placeholder>
          <w:showingPlcHdr/>
        </w:sdtPr>
        <w:sdtEndPr/>
        <w:sdtContent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(objeto del contrato y, en su caso, del lote)</w:t>
          </w:r>
        </w:sdtContent>
      </w:sdt>
    </w:p>
    <w:p w14:paraId="13FEC33C" w14:textId="45DB91A6" w:rsidR="008A7E21" w:rsidRPr="00E50129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Lotes a los que se presenta: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443219010"/>
          <w:placeholder>
            <w:docPart w:val="BF82F8CBAEAA485091FFC93DB922F23D"/>
          </w:placeholder>
          <w:showingPlcHdr/>
        </w:sdtPr>
        <w:sdtEndPr/>
        <w:sdtContent>
          <w:r w:rsidR="0093412C" w:rsidRPr="00E50129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lote)</w:t>
          </w:r>
        </w:sdtContent>
      </w:sdt>
    </w:p>
    <w:p w14:paraId="2F949636" w14:textId="7F8347A9" w:rsidR="008A7E21" w:rsidRPr="00E50129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hAnsi="Arial" w:cs="Arial"/>
          <w:bCs/>
          <w:iCs/>
          <w:sz w:val="20"/>
          <w:szCs w:val="20"/>
          <w:shd w:val="clear" w:color="auto" w:fill="F2F2F2" w:themeFill="background1" w:themeFillShade="F2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>Procedimiento de adjudicación:</w:t>
      </w:r>
      <w:r w:rsidR="00004086" w:rsidRPr="00E50129">
        <w:rPr>
          <w:rFonts w:ascii="Arial" w:eastAsia="Arial Unicode MS" w:hAnsi="Arial" w:cs="Arial"/>
          <w:sz w:val="20"/>
          <w:szCs w:val="20"/>
          <w:shd w:val="clear" w:color="auto" w:fill="F2F2F2" w:themeFill="background1" w:themeFillShade="F2"/>
          <w:lang w:eastAsia="es-ES"/>
        </w:rPr>
        <w:t xml:space="preserve"> </w:t>
      </w:r>
      <w:sdt>
        <w:sdtPr>
          <w:rPr>
            <w:rFonts w:ascii="Arial" w:hAnsi="Arial" w:cs="Arial"/>
            <w:bCs/>
            <w:iCs/>
            <w:sz w:val="20"/>
            <w:szCs w:val="20"/>
            <w:shd w:val="clear" w:color="auto" w:fill="F2F2F2" w:themeFill="background1" w:themeFillShade="F2"/>
          </w:rPr>
          <w:id w:val="164210785"/>
          <w:lock w:val="sdtLocked"/>
          <w:placeholder>
            <w:docPart w:val="E66EFBF461E24731B122881F1FE64D04"/>
          </w:placeholder>
          <w:dropDownList>
            <w:listItem w:displayText="Abierto" w:value="Abierto"/>
            <w:listItem w:displayText="Negociado sin publicidad" w:value="Negociado sin publicidad"/>
            <w:listItem w:displayText="Negociado con publicidad" w:value="Negociado con publicidad"/>
          </w:dropDownList>
        </w:sdtPr>
        <w:sdtEndPr/>
        <w:sdtContent>
          <w:r w:rsidR="00E91C63" w:rsidRPr="00E50129">
            <w:rPr>
              <w:rFonts w:ascii="Arial" w:hAnsi="Arial" w:cs="Arial"/>
              <w:bCs/>
              <w:iCs/>
              <w:sz w:val="20"/>
              <w:szCs w:val="20"/>
              <w:shd w:val="clear" w:color="auto" w:fill="F2F2F2" w:themeFill="background1" w:themeFillShade="F2"/>
            </w:rPr>
            <w:t>Abierto</w:t>
          </w:r>
        </w:sdtContent>
      </w:sdt>
    </w:p>
    <w:p w14:paraId="6A6112D5" w14:textId="45F3DD2E" w:rsidR="00C872A5" w:rsidRPr="00E50129" w:rsidRDefault="00C872A5" w:rsidP="00C872A5">
      <w:pPr>
        <w:autoSpaceDE w:val="0"/>
        <w:autoSpaceDN w:val="0"/>
        <w:adjustRightInd w:val="0"/>
        <w:spacing w:before="240"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Certificado número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376462210"/>
          <w:placeholder>
            <w:docPart w:val="B5ACFAF3286148B89387D6374ABE314C"/>
          </w:placeholder>
          <w:showingPlcHdr/>
        </w:sdtPr>
        <w:sdtEndPr/>
        <w:sdtContent>
          <w:r w:rsidRPr="00E50129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número)</w:t>
          </w:r>
        </w:sdtContent>
      </w:sdt>
    </w:p>
    <w:p w14:paraId="30343961" w14:textId="6946A5FE" w:rsidR="00E50129" w:rsidRPr="00E50129" w:rsidRDefault="00A860F8" w:rsidP="00E50129">
      <w:pPr>
        <w:autoSpaceDE w:val="0"/>
        <w:autoSpaceDN w:val="0"/>
        <w:adjustRightInd w:val="0"/>
        <w:spacing w:before="360"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850912524"/>
          <w:placeholder>
            <w:docPart w:val="E3E8FBD6986E4754BB9A30A387E5FA27"/>
          </w:placeholder>
          <w:showingPlcHdr/>
        </w:sdtPr>
        <w:sdtEndPr/>
        <w:sdtContent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="00996111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R</w:t>
          </w:r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azón social </w:t>
          </w:r>
          <w:r w:rsidR="00834F8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completa </w:t>
          </w:r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de la entidad </w:t>
          </w:r>
          <w:r w:rsidR="00834F8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aseguradora</w:t>
          </w:r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)</w:t>
          </w:r>
        </w:sdtContent>
      </w:sdt>
      <w:r w:rsidR="006554C9" w:rsidRPr="00E50129">
        <w:rPr>
          <w:rFonts w:ascii="Arial" w:eastAsia="Arial Unicode MS" w:hAnsi="Arial" w:cs="Arial"/>
          <w:sz w:val="20"/>
          <w:szCs w:val="20"/>
          <w:shd w:val="clear" w:color="auto" w:fill="F2F2F2" w:themeFill="background1" w:themeFillShade="F2"/>
          <w:lang w:eastAsia="es-ES"/>
        </w:rPr>
        <w:t xml:space="preserve"> </w:t>
      </w:r>
      <w:r w:rsidR="00C872A5" w:rsidRPr="00E50129">
        <w:rPr>
          <w:rFonts w:ascii="Arial" w:eastAsia="Arial Unicode MS" w:hAnsi="Arial" w:cs="Arial"/>
          <w:sz w:val="20"/>
          <w:szCs w:val="20"/>
          <w:lang w:eastAsia="es-ES"/>
        </w:rPr>
        <w:t>(en adelante</w:t>
      </w:r>
      <w:r w:rsidR="00A7392C">
        <w:rPr>
          <w:rFonts w:ascii="Arial" w:eastAsia="Arial Unicode MS" w:hAnsi="Arial" w:cs="Arial"/>
          <w:sz w:val="20"/>
          <w:szCs w:val="20"/>
          <w:lang w:eastAsia="es-ES"/>
        </w:rPr>
        <w:t>,</w:t>
      </w:r>
      <w:r w:rsidR="004808BC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C872A5" w:rsidRPr="00E50129">
        <w:rPr>
          <w:rFonts w:ascii="Arial" w:eastAsia="Arial Unicode MS" w:hAnsi="Arial" w:cs="Arial"/>
          <w:sz w:val="20"/>
          <w:szCs w:val="20"/>
          <w:lang w:eastAsia="es-ES"/>
        </w:rPr>
        <w:t>asegurador)</w:t>
      </w:r>
      <w:r w:rsidR="00E72582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, </w:t>
      </w:r>
      <w:r w:rsidR="008A7E21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con </w:t>
      </w:r>
      <w:r w:rsidR="00902085" w:rsidRPr="00E50129">
        <w:rPr>
          <w:rFonts w:ascii="Arial" w:eastAsia="Arial Unicode MS" w:hAnsi="Arial" w:cs="Arial"/>
          <w:sz w:val="20"/>
          <w:szCs w:val="20"/>
          <w:lang w:eastAsia="es-ES"/>
        </w:rPr>
        <w:t>NIF</w:t>
      </w:r>
      <w:r w:rsidR="00E72582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594394046"/>
          <w:placeholder>
            <w:docPart w:val="8E2202D5211646E7ADADE11871F34C22"/>
          </w:placeholder>
          <w:showingPlcHdr/>
        </w:sdtPr>
        <w:sdtEndPr/>
        <w:sdtContent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="008A7E21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y con domicilio en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779754630"/>
          <w:placeholder>
            <w:docPart w:val="367386B70A4A4804B074805EA3023A4B"/>
          </w:placeholder>
          <w:showingPlcHdr/>
        </w:sdtPr>
        <w:sdtEndPr/>
        <w:sdtContent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(calle/plaza/avenida, código postal, localidad)</w:t>
          </w:r>
        </w:sdtContent>
      </w:sdt>
      <w:r w:rsidR="008A7E21" w:rsidRPr="00E50129">
        <w:rPr>
          <w:rFonts w:ascii="Arial" w:eastAsia="Arial Unicode MS" w:hAnsi="Arial" w:cs="Arial"/>
          <w:i/>
          <w:sz w:val="20"/>
          <w:szCs w:val="20"/>
          <w:lang w:eastAsia="es-ES"/>
        </w:rPr>
        <w:t>,</w:t>
      </w:r>
      <w:r w:rsidR="008A7E21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>debidamente representado por</w:t>
      </w:r>
      <w:r w:rsidR="008A7E21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30476098"/>
          <w:placeholder>
            <w:docPart w:val="19D8EEA4B44B4C8AAE9B0F9704236266"/>
          </w:placeholder>
          <w:showingPlcHdr/>
        </w:sdtPr>
        <w:sdtEndPr/>
        <w:sdtContent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</w:t>
          </w:r>
          <w:r w:rsid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y</w:t>
          </w:r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apellidos de los apoderados)</w:t>
          </w:r>
        </w:sdtContent>
      </w:sdt>
      <w:r w:rsidR="008A7E21" w:rsidRPr="00E50129">
        <w:rPr>
          <w:rFonts w:ascii="Arial" w:eastAsia="Arial Unicode MS" w:hAnsi="Arial" w:cs="Arial"/>
          <w:color w:val="000080"/>
          <w:sz w:val="20"/>
          <w:szCs w:val="20"/>
          <w:lang w:eastAsia="es-ES"/>
        </w:rPr>
        <w:t>,</w:t>
      </w:r>
      <w:r w:rsidR="00760D74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E50129">
        <w:rPr>
          <w:rFonts w:ascii="Arial" w:eastAsia="Arial Unicode MS" w:hAnsi="Arial" w:cs="Arial"/>
          <w:sz w:val="20"/>
          <w:szCs w:val="20"/>
          <w:lang w:eastAsia="es-ES"/>
        </w:rPr>
        <w:t xml:space="preserve">con NIF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673072656"/>
          <w:placeholder>
            <w:docPart w:val="DBF578E43D764915A535B4357102320D"/>
          </w:placeholder>
          <w:showingPlcHdr/>
        </w:sdtPr>
        <w:sdtEndPr/>
        <w:sdtContent>
          <w:r w:rsidR="00E50129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="00E50129">
        <w:rPr>
          <w:rFonts w:ascii="Arial" w:eastAsia="Arial Unicode MS" w:hAnsi="Arial" w:cs="Arial"/>
          <w:sz w:val="20"/>
          <w:szCs w:val="20"/>
          <w:lang w:eastAsia="es-ES"/>
        </w:rPr>
        <w:t xml:space="preserve"> y </w:t>
      </w:r>
      <w:r w:rsidR="008A7E21" w:rsidRPr="00E50129">
        <w:rPr>
          <w:rFonts w:ascii="Arial" w:eastAsia="Arial Unicode MS" w:hAnsi="Arial" w:cs="Arial"/>
          <w:sz w:val="20"/>
          <w:szCs w:val="20"/>
          <w:lang w:eastAsia="es-ES"/>
        </w:rPr>
        <w:t>con poderes suficientes para obligarle en este acto, según resulta del bastanteo de poderes que se reseña en la parte inferior de este documento,</w:t>
      </w:r>
      <w:r w:rsidR="003F5B3F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</w:p>
    <w:p w14:paraId="7294B2BF" w14:textId="77777777" w:rsidR="00E50129" w:rsidRPr="00E50129" w:rsidRDefault="008A7E21" w:rsidP="00A860F8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Arial" w:eastAsia="Arial Unicode MS" w:hAnsi="Arial" w:cs="Arial"/>
          <w:b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b/>
          <w:sz w:val="20"/>
          <w:szCs w:val="20"/>
          <w:lang w:eastAsia="es-ES"/>
        </w:rPr>
        <w:t>A</w:t>
      </w:r>
      <w:r w:rsidR="00834F8C" w:rsidRPr="00E50129">
        <w:rPr>
          <w:rFonts w:ascii="Arial" w:eastAsia="Arial Unicode MS" w:hAnsi="Arial" w:cs="Arial"/>
          <w:b/>
          <w:sz w:val="20"/>
          <w:szCs w:val="20"/>
          <w:lang w:eastAsia="es-ES"/>
        </w:rPr>
        <w:t>SEGURA</w:t>
      </w:r>
    </w:p>
    <w:p w14:paraId="04CB2404" w14:textId="6C2F5900" w:rsidR="008A7E21" w:rsidRPr="00E50129" w:rsidRDefault="008A7E21" w:rsidP="00E50129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a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304200875"/>
          <w:placeholder>
            <w:docPart w:val="813D5C7D7E754741AFBBCB35F98E4B22"/>
          </w:placeholder>
          <w:showingPlcHdr/>
        </w:sdtPr>
        <w:sdtEndPr/>
        <w:sdtContent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(nombre y apellidos o razón social del </w:t>
          </w:r>
          <w:r w:rsidR="004808B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asegurado</w:t>
          </w:r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)</w:t>
          </w:r>
        </w:sdtContent>
      </w:sdt>
      <w:r w:rsidRPr="00E50129">
        <w:rPr>
          <w:rFonts w:ascii="Arial" w:eastAsia="Arial Unicode MS" w:hAnsi="Arial" w:cs="Arial"/>
          <w:color w:val="000080"/>
          <w:sz w:val="20"/>
          <w:szCs w:val="20"/>
          <w:lang w:eastAsia="es-ES"/>
        </w:rPr>
        <w:t>,</w:t>
      </w: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con NIF</w:t>
      </w:r>
      <w:r w:rsidR="00E72582" w:rsidRPr="00E50129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95853283"/>
          <w:placeholder>
            <w:docPart w:val="A4C5863064B84E48A2188578761DF283"/>
          </w:placeholder>
          <w:showingPlcHdr/>
        </w:sdtPr>
        <w:sdtEndPr/>
        <w:sdtContent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Pr="00E50129">
        <w:rPr>
          <w:rFonts w:ascii="Arial" w:eastAsia="Arial Unicode MS" w:hAnsi="Arial" w:cs="Arial"/>
          <w:sz w:val="20"/>
          <w:szCs w:val="20"/>
          <w:lang w:eastAsia="es-ES"/>
        </w:rPr>
        <w:t>,</w:t>
      </w:r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A7392C" w:rsidRPr="00E50129">
        <w:rPr>
          <w:rFonts w:ascii="Arial" w:eastAsia="Arial Unicode MS" w:hAnsi="Arial" w:cs="Arial"/>
          <w:sz w:val="20"/>
          <w:szCs w:val="20"/>
          <w:lang w:eastAsia="es-ES"/>
        </w:rPr>
        <w:t>en adelante</w:t>
      </w:r>
      <w:r w:rsidR="00A7392C">
        <w:rPr>
          <w:rFonts w:ascii="Arial" w:eastAsia="Arial Unicode MS" w:hAnsi="Arial" w:cs="Arial"/>
          <w:sz w:val="20"/>
          <w:szCs w:val="20"/>
          <w:lang w:eastAsia="es-ES"/>
        </w:rPr>
        <w:t>, en concepto de</w:t>
      </w:r>
      <w:r w:rsidR="00A7392C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tomador del seguro</w:t>
      </w:r>
      <w:r w:rsidR="00A7392C">
        <w:rPr>
          <w:rFonts w:ascii="Arial" w:eastAsia="Arial Unicode MS" w:hAnsi="Arial" w:cs="Arial"/>
          <w:sz w:val="20"/>
          <w:szCs w:val="20"/>
          <w:lang w:eastAsia="es-ES"/>
        </w:rPr>
        <w:t>,</w:t>
      </w:r>
      <w:r w:rsidR="00A7392C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ante la </w:t>
      </w:r>
      <w:proofErr w:type="spellStart"/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>Universidade</w:t>
      </w:r>
      <w:proofErr w:type="spellEnd"/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da Coruña</w:t>
      </w:r>
      <w:r w:rsidR="00A7392C">
        <w:rPr>
          <w:rFonts w:ascii="Arial" w:eastAsia="Arial Unicode MS" w:hAnsi="Arial" w:cs="Arial"/>
          <w:sz w:val="20"/>
          <w:szCs w:val="20"/>
          <w:lang w:eastAsia="es-ES"/>
        </w:rPr>
        <w:t>,</w:t>
      </w:r>
      <w:r w:rsidR="00A7392C" w:rsidRPr="00A7392C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A7392C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con NIF Q6550005J </w:t>
      </w:r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(en adelante</w:t>
      </w:r>
      <w:r w:rsidR="00A7392C">
        <w:rPr>
          <w:rFonts w:ascii="Arial" w:eastAsia="Arial Unicode MS" w:hAnsi="Arial" w:cs="Arial"/>
          <w:sz w:val="20"/>
          <w:szCs w:val="20"/>
          <w:lang w:eastAsia="es-ES"/>
        </w:rPr>
        <w:t>,</w:t>
      </w:r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asegurado), hasta el importe de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958298865"/>
          <w:placeholder>
            <w:docPart w:val="87003E7E9EFE4ACDAA5AE4363B161705"/>
          </w:placeholder>
          <w:showingPlcHdr/>
        </w:sdtPr>
        <w:sdtEndPr/>
        <w:sdtContent>
          <w:r w:rsidR="00F628F4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por el que se constituye el seguro, en letra)</w:t>
          </w:r>
        </w:sdtContent>
      </w:sdt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(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964619290"/>
          <w:placeholder>
            <w:docPart w:val="97DDFF612E7A44808D5316BEFDDBDFA5"/>
          </w:placeholder>
          <w:showingPlcHdr/>
        </w:sdtPr>
        <w:sdtEndPr/>
        <w:sdtContent>
          <w:r w:rsidR="00F628F4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del seguro en número)</w:t>
          </w:r>
        </w:sdtContent>
      </w:sdt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€), en los términos y condiciones establecidos en los artículos 107 a 111 de la Ley 9/2017 de Contratos del Sector Público,</w:t>
      </w:r>
      <w:r w:rsidR="00F628F4" w:rsidRPr="00E50129">
        <w:rPr>
          <w:sz w:val="20"/>
          <w:szCs w:val="20"/>
        </w:rPr>
        <w:t xml:space="preserve"> </w:t>
      </w:r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>normativa de desarrollo y pliego de cláusulas administrativas particulares por el que se rige el contrato,</w:t>
      </w: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en concepto de</w:t>
      </w:r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hAnsi="Arial" w:cs="Arial"/>
            <w:b/>
            <w:iCs/>
            <w:sz w:val="20"/>
            <w:szCs w:val="20"/>
            <w:shd w:val="clear" w:color="auto" w:fill="F2F2F2" w:themeFill="background1" w:themeFillShade="F2"/>
          </w:rPr>
          <w:id w:val="2050489057"/>
          <w:lock w:val="sdtLocked"/>
          <w:placeholder>
            <w:docPart w:val="9788B3D9D1A247078A9A7033DC6F9922"/>
          </w:placeholder>
          <w:dropDownList>
            <w:listItem w:displayText="garantía definitiva" w:value="garantía definitiva"/>
            <w:listItem w:displayText="garantía provisional" w:value="garantía provisional"/>
          </w:dropDownList>
        </w:sdtPr>
        <w:sdtEndPr/>
        <w:sdtContent>
          <w:r w:rsidR="004808BC" w:rsidRPr="00E50129">
            <w:rPr>
              <w:rFonts w:ascii="Arial" w:hAnsi="Arial" w:cs="Arial"/>
              <w:b/>
              <w:iCs/>
              <w:sz w:val="20"/>
              <w:szCs w:val="20"/>
              <w:shd w:val="clear" w:color="auto" w:fill="F2F2F2" w:themeFill="background1" w:themeFillShade="F2"/>
            </w:rPr>
            <w:t>garantía definitiva</w:t>
          </w:r>
        </w:sdtContent>
      </w:sdt>
      <w:r w:rsidR="00A7392C" w:rsidRPr="00A7392C">
        <w:rPr>
          <w:rFonts w:ascii="Arial" w:hAnsi="Arial" w:cs="Arial"/>
          <w:b/>
          <w:iCs/>
          <w:sz w:val="20"/>
          <w:szCs w:val="20"/>
        </w:rPr>
        <w:t xml:space="preserve"> </w:t>
      </w:r>
      <w:r w:rsidR="00A7392C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(elegir en el desplegable la modalidad de seguro de que se trata</w:t>
      </w:r>
      <w:r w:rsid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)</w:t>
      </w:r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Pr="00E50129">
        <w:rPr>
          <w:rFonts w:ascii="Arial" w:eastAsia="Arial Unicode MS" w:hAnsi="Arial" w:cs="Arial"/>
          <w:sz w:val="20"/>
          <w:szCs w:val="20"/>
          <w:lang w:eastAsia="es-ES"/>
        </w:rPr>
        <w:t>para responder de las</w:t>
      </w:r>
      <w:r w:rsidR="006554C9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obligaciones, penalidades y demás gastos que se puedan derivar conforme a las normas y demás condiciones administrativas precitadas frente al asegurado</w:t>
      </w:r>
      <w:r w:rsidR="004808BC" w:rsidRPr="00E50129">
        <w:rPr>
          <w:rFonts w:ascii="Arial" w:eastAsia="Arial Unicode MS" w:hAnsi="Arial" w:cs="Arial"/>
          <w:sz w:val="20"/>
          <w:szCs w:val="20"/>
          <w:lang w:eastAsia="es-ES"/>
        </w:rPr>
        <w:t>.</w:t>
      </w:r>
    </w:p>
    <w:p w14:paraId="2E5C36B2" w14:textId="77777777" w:rsidR="00996111" w:rsidRPr="00E50129" w:rsidRDefault="00996111" w:rsidP="00E50129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>El asegurado declara, bajo su responsabilidad, que cumple los requisitos exigidos en el artículo 57.1 del Reglamento General de la Ley de Contratos de las Administraciones Públicas.</w:t>
      </w:r>
    </w:p>
    <w:p w14:paraId="189ED1D1" w14:textId="77777777" w:rsidR="00996111" w:rsidRPr="00E50129" w:rsidRDefault="00996111" w:rsidP="00E50129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>La falta de pago de la prima, sea única, primera o siguientes, no dará derecho al asegurador a resolver el contrato, ni éste quedará extinguido, ni la cobertura del asegurador suspendida ni éste liberado de su obligación, caso de que el asegurador deba hacer efectiva la garantía.</w:t>
      </w:r>
    </w:p>
    <w:p w14:paraId="4D627145" w14:textId="77777777" w:rsidR="00996111" w:rsidRPr="00E50129" w:rsidRDefault="00996111" w:rsidP="00E50129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>El asegurador no podrá oponer al asegurado las excepciones que puedan corresponderle contra el tomador del seguro.</w:t>
      </w:r>
    </w:p>
    <w:p w14:paraId="17D807FD" w14:textId="4FC59089" w:rsidR="008A7E21" w:rsidRPr="00E50129" w:rsidRDefault="00996111" w:rsidP="00E50129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El asegurador asume el compromiso de indemnizar al asegurado </w:t>
      </w:r>
      <w:r w:rsidR="008A7E21" w:rsidRPr="00E50129">
        <w:rPr>
          <w:rFonts w:ascii="Arial" w:eastAsia="Arial Unicode MS" w:hAnsi="Arial" w:cs="Arial"/>
          <w:b/>
          <w:sz w:val="20"/>
          <w:szCs w:val="20"/>
          <w:lang w:eastAsia="es-ES"/>
        </w:rPr>
        <w:t>al primer requerimiento de</w:t>
      </w:r>
      <w:r w:rsidR="000259CB" w:rsidRPr="00E50129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la</w:t>
      </w:r>
      <w:r w:rsidR="008A701A" w:rsidRPr="00E50129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</w:t>
      </w:r>
      <w:sdt>
        <w:sdtPr>
          <w:rPr>
            <w:rFonts w:ascii="Arial" w:hAnsi="Arial" w:cs="Arial"/>
            <w:b/>
            <w:iCs/>
            <w:sz w:val="20"/>
            <w:szCs w:val="20"/>
            <w:shd w:val="clear" w:color="auto" w:fill="F2F2F2" w:themeFill="background1" w:themeFillShade="F2"/>
          </w:rPr>
          <w:id w:val="1385911799"/>
          <w:placeholder>
            <w:docPart w:val="AFB1DEBDFE2946C9804DC4FCDAA3119C"/>
          </w:placeholder>
          <w:dropDownList>
            <w:listItem w:displayText="Caja General de Depósitos" w:value="Caja General de Depósitos"/>
            <w:listItem w:displayText="Universidade da Coruña" w:value="Universidade da Coruña"/>
          </w:dropDownList>
        </w:sdtPr>
        <w:sdtEndPr/>
        <w:sdtContent>
          <w:r w:rsidR="0093412C" w:rsidRPr="00E50129">
            <w:rPr>
              <w:rFonts w:ascii="Arial" w:hAnsi="Arial" w:cs="Arial"/>
              <w:b/>
              <w:iCs/>
              <w:sz w:val="20"/>
              <w:szCs w:val="20"/>
              <w:shd w:val="clear" w:color="auto" w:fill="F2F2F2" w:themeFill="background1" w:themeFillShade="F2"/>
            </w:rPr>
            <w:t>Caja General de Depósitos</w:t>
          </w:r>
        </w:sdtContent>
      </w:sdt>
      <w:r w:rsidR="008A7E21" w:rsidRPr="00E50129">
        <w:rPr>
          <w:rFonts w:ascii="Arial" w:eastAsia="Arial Unicode MS" w:hAnsi="Arial" w:cs="Arial"/>
          <w:b/>
          <w:sz w:val="20"/>
          <w:szCs w:val="20"/>
          <w:vertAlign w:val="superscript"/>
          <w:lang w:eastAsia="es-ES"/>
        </w:rPr>
        <w:footnoteReference w:id="1"/>
      </w:r>
      <w:r w:rsidR="008A7E21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3F5B3F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(elegir en el desplegable la </w:t>
      </w:r>
      <w:r w:rsidR="003F5B3F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opción adecuada)</w:t>
      </w:r>
      <w:r w:rsidR="003F5B3F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F628F4" w:rsidRPr="00E50129">
        <w:rPr>
          <w:rFonts w:ascii="Arial" w:eastAsia="Arial Unicode MS" w:hAnsi="Arial" w:cs="Arial"/>
          <w:sz w:val="20"/>
          <w:szCs w:val="20"/>
          <w:lang w:eastAsia="es-ES"/>
        </w:rPr>
        <w:t>u órgano equivalente de las restantes Administraciones Públicas, en los términos establecidos en la Ley de Contratos del Sector Público y normas de desarrollo</w:t>
      </w:r>
      <w:r w:rsidR="008A7E21" w:rsidRPr="00E50129">
        <w:rPr>
          <w:rFonts w:ascii="Arial" w:eastAsia="Arial Unicode MS" w:hAnsi="Arial" w:cs="Arial"/>
          <w:sz w:val="20"/>
          <w:szCs w:val="20"/>
          <w:lang w:eastAsia="es-ES"/>
        </w:rPr>
        <w:t>.</w:t>
      </w:r>
    </w:p>
    <w:p w14:paraId="6FA64359" w14:textId="5084FEDA" w:rsidR="008A7E21" w:rsidRPr="00E50129" w:rsidRDefault="008A7E21" w:rsidP="00E50129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El presente </w:t>
      </w:r>
      <w:r w:rsidR="00996111" w:rsidRPr="00E50129">
        <w:rPr>
          <w:rFonts w:ascii="Arial" w:eastAsia="Arial Unicode MS" w:hAnsi="Arial" w:cs="Arial"/>
          <w:sz w:val="20"/>
          <w:szCs w:val="20"/>
          <w:lang w:eastAsia="es-ES"/>
        </w:rPr>
        <w:t>seguro de caución</w:t>
      </w: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estará en vigor hasta que la Universidade da Coruña</w:t>
      </w:r>
      <w:r w:rsidRPr="00E50129">
        <w:rPr>
          <w:rFonts w:ascii="Arial" w:eastAsia="Arial Unicode MS" w:hAnsi="Arial" w:cs="Arial"/>
          <w:i/>
          <w:iCs/>
          <w:sz w:val="20"/>
          <w:szCs w:val="20"/>
          <w:lang w:eastAsia="es-ES"/>
        </w:rPr>
        <w:t xml:space="preserve"> </w:t>
      </w:r>
      <w:r w:rsidRPr="00E50129">
        <w:rPr>
          <w:rFonts w:ascii="Arial" w:eastAsia="Arial Unicode MS" w:hAnsi="Arial" w:cs="Arial"/>
          <w:sz w:val="20"/>
          <w:szCs w:val="20"/>
          <w:lang w:eastAsia="es-ES"/>
        </w:rPr>
        <w:t>o quien en su nombre sea habilitado legalmente para ello autorice</w:t>
      </w:r>
      <w:r w:rsidR="00902085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expresamente</w:t>
      </w:r>
      <w:r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su cancelación o devolución de acuerdo con lo establecido en la Ley 9/2017 de Contratos del Sector Público y legislación complementaria.</w:t>
      </w:r>
    </w:p>
    <w:p w14:paraId="0FFE8398" w14:textId="17C20CB8" w:rsidR="00004086" w:rsidRPr="00E50129" w:rsidRDefault="00A860F8" w:rsidP="00004086">
      <w:pPr>
        <w:autoSpaceDE w:val="0"/>
        <w:autoSpaceDN w:val="0"/>
        <w:adjustRightInd w:val="0"/>
        <w:spacing w:before="360" w:after="120" w:line="280" w:lineRule="exact"/>
        <w:jc w:val="both"/>
        <w:rPr>
          <w:rFonts w:ascii="Arial" w:eastAsia="Arial Unicode MS" w:hAnsi="Arial" w:cs="Arial"/>
          <w:i/>
          <w:iCs/>
          <w:color w:val="000080"/>
          <w:sz w:val="20"/>
          <w:szCs w:val="20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69717981"/>
          <w:placeholder>
            <w:docPart w:val="56F51538E3ED4C9A9232596A700D8C05"/>
          </w:placeholder>
          <w:showingPlcHdr/>
        </w:sdtPr>
        <w:sdtEndPr/>
        <w:sdtContent>
          <w:r w:rsidR="0093412C"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(Lugar y fecha de expedición)</w:t>
          </w:r>
        </w:sdtContent>
      </w:sdt>
      <w:r w:rsidR="00004086" w:rsidRPr="00E50129">
        <w:rPr>
          <w:rFonts w:ascii="Arial" w:eastAsia="Arial Unicode MS" w:hAnsi="Arial" w:cs="Arial"/>
          <w:i/>
          <w:iCs/>
          <w:color w:val="000080"/>
          <w:sz w:val="20"/>
          <w:szCs w:val="20"/>
          <w:lang w:eastAsia="es-ES"/>
        </w:rPr>
        <w:t xml:space="preserve"> </w:t>
      </w:r>
    </w:p>
    <w:p w14:paraId="2DD1E0C5" w14:textId="7312D1F5" w:rsidR="008A7E21" w:rsidRPr="00E50129" w:rsidRDefault="00136D0C" w:rsidP="00754513">
      <w:pPr>
        <w:autoSpaceDE w:val="0"/>
        <w:autoSpaceDN w:val="0"/>
        <w:adjustRightInd w:val="0"/>
        <w:spacing w:after="360" w:line="280" w:lineRule="exact"/>
        <w:jc w:val="both"/>
        <w:rPr>
          <w:rFonts w:ascii="Arial" w:eastAsia="Arial Unicode MS" w:hAnsi="Arial" w:cs="Arial"/>
          <w:iCs/>
          <w:sz w:val="20"/>
          <w:szCs w:val="20"/>
          <w:lang w:eastAsia="es-ES"/>
        </w:rPr>
      </w:pPr>
      <w:r w:rsidRPr="00E50129">
        <w:rPr>
          <w:rFonts w:ascii="Arial" w:eastAsia="Arial Unicode MS" w:hAnsi="Arial" w:cs="Arial"/>
          <w:iCs/>
          <w:sz w:val="20"/>
          <w:szCs w:val="20"/>
          <w:lang w:eastAsia="es-ES"/>
        </w:rPr>
        <w:t>F</w:t>
      </w:r>
      <w:r w:rsidR="008A7E21" w:rsidRPr="00E50129">
        <w:rPr>
          <w:rFonts w:ascii="Arial" w:eastAsia="Arial Unicode MS" w:hAnsi="Arial" w:cs="Arial"/>
          <w:iCs/>
          <w:sz w:val="20"/>
          <w:szCs w:val="20"/>
          <w:lang w:eastAsia="es-ES"/>
        </w:rPr>
        <w:t>irma de</w:t>
      </w:r>
      <w:r w:rsidR="004808BC" w:rsidRPr="00E50129">
        <w:rPr>
          <w:rFonts w:ascii="Arial" w:eastAsia="Arial Unicode MS" w:hAnsi="Arial" w:cs="Arial"/>
          <w:iCs/>
          <w:sz w:val="20"/>
          <w:szCs w:val="20"/>
          <w:lang w:eastAsia="es-ES"/>
        </w:rPr>
        <w:t>l asegurador</w:t>
      </w:r>
      <w:r w:rsidRPr="00E50129">
        <w:rPr>
          <w:rFonts w:ascii="Arial" w:eastAsia="Arial Unicode MS" w:hAnsi="Arial" w:cs="Arial"/>
          <w:iCs/>
          <w:sz w:val="20"/>
          <w:szCs w:val="20"/>
          <w:lang w:eastAsia="es-E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71"/>
        <w:gridCol w:w="3649"/>
      </w:tblGrid>
      <w:tr w:rsidR="008A7E21" w:rsidRPr="00E50129" w14:paraId="016E0C9A" w14:textId="77777777" w:rsidTr="00820EBF">
        <w:trPr>
          <w:cantSplit/>
          <w:trHeight w:val="340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E92D124" w14:textId="77777777" w:rsidR="008A7E21" w:rsidRPr="00E50129" w:rsidRDefault="008A7E21" w:rsidP="0075451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E50129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lastRenderedPageBreak/>
              <w:t>Bastanteo de poderes por la Asesoría Jurídica de la C.G.D. o Abogacía del Estado</w:t>
            </w:r>
          </w:p>
        </w:tc>
      </w:tr>
      <w:tr w:rsidR="008A7E21" w:rsidRPr="00E50129" w14:paraId="48EF9A44" w14:textId="77777777" w:rsidTr="00820EBF">
        <w:trPr>
          <w:cantSplit/>
          <w:trHeight w:val="340"/>
        </w:trPr>
        <w:tc>
          <w:tcPr>
            <w:tcW w:w="3114" w:type="dxa"/>
            <w:tcBorders>
              <w:bottom w:val="nil"/>
            </w:tcBorders>
            <w:shd w:val="clear" w:color="auto" w:fill="auto"/>
            <w:vAlign w:val="center"/>
          </w:tcPr>
          <w:p w14:paraId="75E61E19" w14:textId="6DDB1938" w:rsidR="008A7E21" w:rsidRPr="00E50129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E50129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Provincia</w:t>
            </w:r>
            <w:r w:rsidR="00B453A0" w:rsidRPr="00E50129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2871" w:type="dxa"/>
            <w:tcBorders>
              <w:bottom w:val="nil"/>
            </w:tcBorders>
            <w:shd w:val="clear" w:color="auto" w:fill="auto"/>
            <w:vAlign w:val="center"/>
          </w:tcPr>
          <w:p w14:paraId="181DA118" w14:textId="42191252" w:rsidR="008A7E21" w:rsidRPr="00E50129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E50129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Fecha</w:t>
            </w:r>
            <w:r w:rsidR="00B453A0" w:rsidRPr="00E50129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649" w:type="dxa"/>
            <w:tcBorders>
              <w:bottom w:val="nil"/>
            </w:tcBorders>
            <w:shd w:val="clear" w:color="auto" w:fill="auto"/>
            <w:vAlign w:val="center"/>
          </w:tcPr>
          <w:p w14:paraId="43B9C60C" w14:textId="28FBA205" w:rsidR="008A7E21" w:rsidRPr="00E50129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E50129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Número o código</w:t>
            </w:r>
            <w:r w:rsidR="00B453A0" w:rsidRPr="00E50129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820EBF" w:rsidRPr="00E50129" w14:paraId="7F990E5E" w14:textId="77777777" w:rsidTr="00820EBF">
        <w:trPr>
          <w:cantSplit/>
          <w:trHeight w:val="340"/>
        </w:trPr>
        <w:tc>
          <w:tcPr>
            <w:tcW w:w="31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D899A8" w14:textId="3F41174D" w:rsidR="00820EBF" w:rsidRPr="00E50129" w:rsidRDefault="00A860F8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1996686323"/>
                <w:placeholder>
                  <w:docPart w:val="0C7386004BDC4401B0EB51776B5D5AB4"/>
                </w:placeholder>
                <w:showingPlcHdr/>
              </w:sdtPr>
              <w:sdtEndPr/>
              <w:sdtContent>
                <w:r w:rsidR="007D4980" w:rsidRPr="00E50129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(Provincia)</w:t>
                </w:r>
              </w:sdtContent>
            </w:sdt>
          </w:p>
        </w:tc>
        <w:tc>
          <w:tcPr>
            <w:tcW w:w="287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8BBB1D" w14:textId="2BB5017C" w:rsidR="00820EBF" w:rsidRPr="00E50129" w:rsidRDefault="00A860F8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1619723474"/>
                <w:placeholder>
                  <w:docPart w:val="DF8FC596B47A481DA62A2D7A0425AAF8"/>
                </w:placeholder>
                <w:showingPlcHdr/>
              </w:sdtPr>
              <w:sdtEndPr/>
              <w:sdtContent>
                <w:r w:rsidR="007D4980" w:rsidRPr="00E50129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(Fecha)</w:t>
                </w:r>
              </w:sdtContent>
            </w:sdt>
          </w:p>
        </w:tc>
        <w:tc>
          <w:tcPr>
            <w:tcW w:w="36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35C1" w14:textId="464D59DE" w:rsidR="00820EBF" w:rsidRPr="00E50129" w:rsidRDefault="00A860F8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-899906532"/>
                <w:placeholder>
                  <w:docPart w:val="95D51988D81F4824B3EFF4FF1A6E81BA"/>
                </w:placeholder>
                <w:showingPlcHdr/>
              </w:sdtPr>
              <w:sdtEndPr/>
              <w:sdtContent>
                <w:r w:rsidR="007D4980" w:rsidRPr="00E50129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(Número o código)</w:t>
                </w:r>
              </w:sdtContent>
            </w:sdt>
          </w:p>
        </w:tc>
      </w:tr>
    </w:tbl>
    <w:p w14:paraId="7E4884E1" w14:textId="77777777" w:rsidR="00B05FB2" w:rsidRPr="00E50129" w:rsidRDefault="00B05FB2" w:rsidP="006A5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333399"/>
          <w:sz w:val="20"/>
          <w:szCs w:val="20"/>
          <w:u w:val="single"/>
          <w:lang w:eastAsia="es-ES"/>
        </w:rPr>
      </w:pPr>
    </w:p>
    <w:sectPr w:rsidR="00B05FB2" w:rsidRPr="00E50129" w:rsidSect="006F438F">
      <w:footerReference w:type="default" r:id="rId8"/>
      <w:pgSz w:w="11906" w:h="16838" w:code="9"/>
      <w:pgMar w:top="1134" w:right="1134" w:bottom="851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6722" w14:textId="77777777" w:rsidR="00EF7455" w:rsidRDefault="00EF7455" w:rsidP="00D972BC">
      <w:pPr>
        <w:spacing w:after="0" w:line="240" w:lineRule="auto"/>
      </w:pPr>
      <w:r>
        <w:separator/>
      </w:r>
    </w:p>
  </w:endnote>
  <w:endnote w:type="continuationSeparator" w:id="0">
    <w:p w14:paraId="44331655" w14:textId="77777777" w:rsidR="00EF7455" w:rsidRDefault="00EF7455" w:rsidP="00D9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12871875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92923D" w14:textId="5E5D02C0" w:rsidR="00EF7455" w:rsidRPr="00136D0C" w:rsidRDefault="00EF7455" w:rsidP="00136D0C">
            <w:pPr>
              <w:pStyle w:val="Piedepgina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36D0C">
              <w:rPr>
                <w:rFonts w:ascii="Arial Narrow" w:hAnsi="Arial Narrow"/>
                <w:sz w:val="16"/>
                <w:szCs w:val="16"/>
              </w:rPr>
              <w:t xml:space="preserve">Página 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136D0C">
              <w:rPr>
                <w:rFonts w:ascii="Arial Narrow" w:hAnsi="Arial Narrow"/>
                <w:sz w:val="16"/>
                <w:szCs w:val="16"/>
              </w:rPr>
              <w:instrText>PAGE</w:instrTex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136D0C">
              <w:rPr>
                <w:rFonts w:ascii="Arial Narrow" w:hAnsi="Arial Narrow"/>
                <w:sz w:val="16"/>
                <w:szCs w:val="16"/>
              </w:rPr>
              <w:t>2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136D0C">
              <w:rPr>
                <w:rFonts w:ascii="Arial Narrow" w:hAnsi="Arial Narrow"/>
                <w:sz w:val="16"/>
                <w:szCs w:val="16"/>
              </w:rPr>
              <w:t xml:space="preserve"> de 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136D0C">
              <w:rPr>
                <w:rFonts w:ascii="Arial Narrow" w:hAnsi="Arial Narrow"/>
                <w:sz w:val="16"/>
                <w:szCs w:val="16"/>
              </w:rPr>
              <w:instrText>NUMPAGES</w:instrTex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136D0C">
              <w:rPr>
                <w:rFonts w:ascii="Arial Narrow" w:hAnsi="Arial Narrow"/>
                <w:sz w:val="16"/>
                <w:szCs w:val="16"/>
              </w:rPr>
              <w:t>2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9761" w14:textId="77777777" w:rsidR="00EF7455" w:rsidRDefault="00EF7455" w:rsidP="00D972BC">
      <w:pPr>
        <w:spacing w:after="0" w:line="240" w:lineRule="auto"/>
      </w:pPr>
      <w:r>
        <w:separator/>
      </w:r>
    </w:p>
  </w:footnote>
  <w:footnote w:type="continuationSeparator" w:id="0">
    <w:p w14:paraId="70471054" w14:textId="77777777" w:rsidR="00EF7455" w:rsidRDefault="00EF7455" w:rsidP="00D972BC">
      <w:pPr>
        <w:spacing w:after="0" w:line="240" w:lineRule="auto"/>
      </w:pPr>
      <w:r>
        <w:continuationSeparator/>
      </w:r>
    </w:p>
  </w:footnote>
  <w:footnote w:id="1">
    <w:p w14:paraId="4C151990" w14:textId="6F603C49" w:rsidR="00EF7455" w:rsidRPr="00256610" w:rsidRDefault="00EF7455" w:rsidP="0098094B">
      <w:pPr>
        <w:pStyle w:val="Textonotapie"/>
        <w:tabs>
          <w:tab w:val="left" w:pos="142"/>
        </w:tabs>
        <w:spacing w:line="240" w:lineRule="exact"/>
        <w:ind w:left="142" w:hanging="142"/>
        <w:rPr>
          <w:rFonts w:ascii="Arial" w:eastAsia="Arial Unicode MS" w:hAnsi="Arial" w:cs="Arial"/>
          <w:bCs/>
          <w:sz w:val="16"/>
          <w:szCs w:val="16"/>
          <w:lang w:val="es-ES_tradnl"/>
        </w:rPr>
      </w:pPr>
      <w:r w:rsidRPr="00256610">
        <w:rPr>
          <w:rStyle w:val="Refdenotaalpie"/>
          <w:rFonts w:ascii="Arial" w:eastAsia="Arial Unicode MS" w:hAnsi="Arial" w:cs="Arial"/>
          <w:b/>
          <w:sz w:val="16"/>
          <w:szCs w:val="16"/>
          <w:lang w:val="es-ES_tradnl"/>
        </w:rPr>
        <w:footnoteRef/>
      </w:r>
      <w:r w:rsidR="0098094B" w:rsidRPr="00256610">
        <w:rPr>
          <w:rFonts w:ascii="Arial" w:eastAsia="Arial Unicode MS" w:hAnsi="Arial" w:cs="Arial"/>
          <w:b/>
          <w:sz w:val="16"/>
          <w:szCs w:val="16"/>
          <w:lang w:val="es-ES_tradnl"/>
        </w:rPr>
        <w:t xml:space="preserve"> </w:t>
      </w:r>
      <w:r w:rsidR="0098094B" w:rsidRPr="00256610">
        <w:rPr>
          <w:rFonts w:ascii="Arial" w:eastAsia="Arial Unicode MS" w:hAnsi="Arial" w:cs="Arial"/>
          <w:bCs/>
          <w:sz w:val="16"/>
          <w:szCs w:val="16"/>
          <w:lang w:val="es-ES_tradnl"/>
        </w:rPr>
        <w:tab/>
      </w:r>
      <w:r w:rsidR="00136D0C" w:rsidRPr="00256610">
        <w:rPr>
          <w:rFonts w:ascii="Arial" w:eastAsia="Arial Unicode MS" w:hAnsi="Arial" w:cs="Arial"/>
          <w:bCs/>
          <w:sz w:val="16"/>
          <w:szCs w:val="16"/>
          <w:lang w:val="es-ES_tradnl"/>
        </w:rPr>
        <w:t>Las</w:t>
      </w:r>
      <w:r w:rsidR="00136D0C" w:rsidRPr="00256610">
        <w:rPr>
          <w:rFonts w:ascii="Arial" w:eastAsia="Arial Unicode MS" w:hAnsi="Arial" w:cs="Arial"/>
          <w:b/>
          <w:sz w:val="16"/>
          <w:szCs w:val="16"/>
          <w:lang w:val="es-ES_tradnl"/>
        </w:rPr>
        <w:t xml:space="preserve"> </w:t>
      </w:r>
      <w:r w:rsidR="00136D0C" w:rsidRPr="00256610">
        <w:rPr>
          <w:rFonts w:ascii="Arial" w:eastAsia="Arial Unicode MS" w:hAnsi="Arial" w:cs="Arial"/>
          <w:b/>
          <w:sz w:val="16"/>
          <w:szCs w:val="16"/>
          <w:u w:val="single"/>
          <w:lang w:val="es-ES_tradnl"/>
        </w:rPr>
        <w:t>g</w:t>
      </w:r>
      <w:r w:rsidRPr="00256610">
        <w:rPr>
          <w:rFonts w:ascii="Arial" w:eastAsia="Arial Unicode MS" w:hAnsi="Arial" w:cs="Arial"/>
          <w:b/>
          <w:sz w:val="16"/>
          <w:szCs w:val="16"/>
          <w:u w:val="single"/>
          <w:lang w:val="es-ES_tradnl"/>
        </w:rPr>
        <w:t>arantías definitivas</w:t>
      </w:r>
      <w:r w:rsidRPr="00256610">
        <w:rPr>
          <w:rFonts w:ascii="Arial" w:eastAsia="Arial Unicode MS" w:hAnsi="Arial" w:cs="Arial"/>
          <w:sz w:val="16"/>
          <w:szCs w:val="16"/>
          <w:lang w:val="es-ES_tradnl"/>
        </w:rPr>
        <w:t xml:space="preserve"> hay que depositarlas en </w:t>
      </w:r>
      <w:r w:rsidRPr="00256610">
        <w:rPr>
          <w:rFonts w:ascii="Arial" w:eastAsia="Arial Unicode MS" w:hAnsi="Arial" w:cs="Arial"/>
          <w:b/>
          <w:bCs/>
          <w:sz w:val="16"/>
          <w:szCs w:val="16"/>
          <w:lang w:val="es-ES_tradnl"/>
        </w:rPr>
        <w:t>la Caja General de Depósitos</w:t>
      </w:r>
      <w:r w:rsidR="00136D0C" w:rsidRPr="00256610">
        <w:rPr>
          <w:rFonts w:ascii="Arial" w:eastAsia="Arial Unicode MS" w:hAnsi="Arial" w:cs="Arial"/>
          <w:bCs/>
          <w:sz w:val="16"/>
          <w:szCs w:val="16"/>
          <w:lang w:val="es-ES_tradnl"/>
        </w:rPr>
        <w:t>.</w:t>
      </w:r>
    </w:p>
    <w:p w14:paraId="62BC3A30" w14:textId="2EA4FC0E" w:rsidR="00EF7455" w:rsidRPr="00136D0C" w:rsidRDefault="0098094B" w:rsidP="00136D0C">
      <w:pPr>
        <w:pStyle w:val="Textonotapie"/>
        <w:tabs>
          <w:tab w:val="left" w:pos="142"/>
        </w:tabs>
        <w:spacing w:line="240" w:lineRule="exact"/>
        <w:ind w:left="142" w:hanging="142"/>
        <w:jc w:val="both"/>
        <w:rPr>
          <w:rFonts w:ascii="Arial Unicode MS" w:eastAsia="Arial Unicode MS" w:hAnsi="Arial Unicode MS" w:cs="Arial Unicode MS"/>
          <w:sz w:val="16"/>
          <w:szCs w:val="16"/>
          <w:lang w:val="es-ES_tradnl"/>
        </w:rPr>
      </w:pPr>
      <w:r w:rsidRPr="00256610">
        <w:rPr>
          <w:rFonts w:ascii="Arial" w:eastAsia="Arial Unicode MS" w:hAnsi="Arial" w:cs="Arial"/>
          <w:b/>
          <w:sz w:val="16"/>
          <w:szCs w:val="16"/>
          <w:lang w:val="es-ES_tradnl"/>
        </w:rPr>
        <w:tab/>
      </w:r>
      <w:r w:rsidR="00136D0C" w:rsidRPr="00256610">
        <w:rPr>
          <w:rFonts w:ascii="Arial" w:eastAsia="Arial Unicode MS" w:hAnsi="Arial" w:cs="Arial"/>
          <w:bCs/>
          <w:sz w:val="16"/>
          <w:szCs w:val="16"/>
          <w:lang w:val="es-ES_tradnl"/>
        </w:rPr>
        <w:t xml:space="preserve">Las </w:t>
      </w:r>
      <w:r w:rsidR="00136D0C" w:rsidRPr="00256610">
        <w:rPr>
          <w:rFonts w:ascii="Arial" w:eastAsia="Arial Unicode MS" w:hAnsi="Arial" w:cs="Arial"/>
          <w:b/>
          <w:sz w:val="16"/>
          <w:szCs w:val="16"/>
          <w:u w:val="single"/>
          <w:lang w:val="es-ES_tradnl"/>
        </w:rPr>
        <w:t>g</w:t>
      </w:r>
      <w:r w:rsidR="00EF7455" w:rsidRPr="00256610">
        <w:rPr>
          <w:rFonts w:ascii="Arial" w:eastAsia="Arial Unicode MS" w:hAnsi="Arial" w:cs="Arial"/>
          <w:b/>
          <w:sz w:val="16"/>
          <w:szCs w:val="16"/>
          <w:u w:val="single"/>
          <w:lang w:val="es-ES_tradnl"/>
        </w:rPr>
        <w:t>arantías provisionales mediante aval</w:t>
      </w:r>
      <w:r w:rsidR="00136D0C" w:rsidRPr="00256610">
        <w:rPr>
          <w:rFonts w:ascii="Arial" w:eastAsia="Arial Unicode MS" w:hAnsi="Arial" w:cs="Arial"/>
          <w:bCs/>
          <w:sz w:val="16"/>
          <w:szCs w:val="16"/>
          <w:lang w:val="es-ES_tradnl"/>
        </w:rPr>
        <w:t>,</w:t>
      </w:r>
      <w:r w:rsidR="00EF7455" w:rsidRPr="00256610">
        <w:rPr>
          <w:rFonts w:ascii="Arial" w:eastAsia="Arial Unicode MS" w:hAnsi="Arial" w:cs="Arial"/>
          <w:sz w:val="16"/>
          <w:szCs w:val="16"/>
          <w:lang w:val="es-ES_tradnl"/>
        </w:rPr>
        <w:t xml:space="preserve"> </w:t>
      </w:r>
      <w:r w:rsidR="00234B25" w:rsidRPr="00256610">
        <w:rPr>
          <w:rFonts w:ascii="Arial" w:eastAsia="Arial Unicode MS" w:hAnsi="Arial" w:cs="Arial"/>
          <w:sz w:val="16"/>
          <w:szCs w:val="16"/>
          <w:lang w:val="es-ES_tradnl"/>
        </w:rPr>
        <w:t>salvo que se presente en efectivo,</w:t>
      </w:r>
      <w:r w:rsidR="00EF7455" w:rsidRPr="00256610">
        <w:rPr>
          <w:rFonts w:ascii="Arial" w:eastAsia="Arial Unicode MS" w:hAnsi="Arial" w:cs="Arial"/>
          <w:sz w:val="16"/>
          <w:szCs w:val="16"/>
          <w:lang w:val="es-ES_tradnl"/>
        </w:rPr>
        <w:t xml:space="preserve"> no hay que depositarlas en la Caja General de Depósitos por lo que este texto deberá sustituirse por “con compromiso de pago al primer requerimiento de </w:t>
      </w:r>
      <w:r w:rsidR="00EF7455" w:rsidRPr="00256610">
        <w:rPr>
          <w:rFonts w:ascii="Arial" w:eastAsia="Arial Unicode MS" w:hAnsi="Arial" w:cs="Arial"/>
          <w:b/>
          <w:bCs/>
          <w:sz w:val="16"/>
          <w:szCs w:val="16"/>
          <w:lang w:val="es-ES_tradnl"/>
        </w:rPr>
        <w:t>la Universidade da Coruña</w:t>
      </w:r>
      <w:r w:rsidR="00EF7455" w:rsidRPr="00256610">
        <w:rPr>
          <w:rFonts w:ascii="Arial" w:eastAsia="Arial Unicode MS" w:hAnsi="Arial" w:cs="Arial"/>
          <w:sz w:val="16"/>
          <w:szCs w:val="16"/>
          <w:lang w:val="es-ES_tradnl"/>
        </w:rPr>
        <w:t>”</w:t>
      </w:r>
      <w:r w:rsidR="00136D0C" w:rsidRPr="00256610">
        <w:rPr>
          <w:rFonts w:ascii="Arial" w:eastAsia="Arial Unicode MS" w:hAnsi="Arial" w:cs="Arial"/>
          <w:sz w:val="16"/>
          <w:szCs w:val="16"/>
          <w:lang w:val="es-ES_trad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39A2"/>
    <w:multiLevelType w:val="hybridMultilevel"/>
    <w:tmpl w:val="67C08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34CEA"/>
    <w:multiLevelType w:val="hybridMultilevel"/>
    <w:tmpl w:val="6FC0A7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3173"/>
    <w:multiLevelType w:val="hybridMultilevel"/>
    <w:tmpl w:val="D0AC09CA"/>
    <w:lvl w:ilvl="0" w:tplc="0C46291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D7"/>
    <w:rsid w:val="00004086"/>
    <w:rsid w:val="00005CB3"/>
    <w:rsid w:val="00022D59"/>
    <w:rsid w:val="00024FF7"/>
    <w:rsid w:val="000259CB"/>
    <w:rsid w:val="00067D27"/>
    <w:rsid w:val="001311DB"/>
    <w:rsid w:val="00134712"/>
    <w:rsid w:val="00136D0C"/>
    <w:rsid w:val="001533EC"/>
    <w:rsid w:val="00154244"/>
    <w:rsid w:val="00162878"/>
    <w:rsid w:val="00192EFE"/>
    <w:rsid w:val="001D78C3"/>
    <w:rsid w:val="00234B25"/>
    <w:rsid w:val="00250CF9"/>
    <w:rsid w:val="00256610"/>
    <w:rsid w:val="0027046E"/>
    <w:rsid w:val="002772D7"/>
    <w:rsid w:val="002933EB"/>
    <w:rsid w:val="002E42BF"/>
    <w:rsid w:val="00322432"/>
    <w:rsid w:val="0032681E"/>
    <w:rsid w:val="00346671"/>
    <w:rsid w:val="003B5AB9"/>
    <w:rsid w:val="003B7BCF"/>
    <w:rsid w:val="003E57C5"/>
    <w:rsid w:val="003F5B3F"/>
    <w:rsid w:val="00406E80"/>
    <w:rsid w:val="00416868"/>
    <w:rsid w:val="00423652"/>
    <w:rsid w:val="00434592"/>
    <w:rsid w:val="0045754E"/>
    <w:rsid w:val="00471C26"/>
    <w:rsid w:val="0048006B"/>
    <w:rsid w:val="004808BC"/>
    <w:rsid w:val="0048449B"/>
    <w:rsid w:val="00484F27"/>
    <w:rsid w:val="0048597A"/>
    <w:rsid w:val="004960CF"/>
    <w:rsid w:val="00537442"/>
    <w:rsid w:val="00552631"/>
    <w:rsid w:val="005E5920"/>
    <w:rsid w:val="00642967"/>
    <w:rsid w:val="006554C9"/>
    <w:rsid w:val="0068082B"/>
    <w:rsid w:val="00681F3A"/>
    <w:rsid w:val="00683BED"/>
    <w:rsid w:val="00683D9F"/>
    <w:rsid w:val="006A4DFA"/>
    <w:rsid w:val="006A53FA"/>
    <w:rsid w:val="006A5558"/>
    <w:rsid w:val="006D3AC9"/>
    <w:rsid w:val="006F438F"/>
    <w:rsid w:val="00714E3A"/>
    <w:rsid w:val="00742A30"/>
    <w:rsid w:val="00754513"/>
    <w:rsid w:val="00760D74"/>
    <w:rsid w:val="00791510"/>
    <w:rsid w:val="007A5B48"/>
    <w:rsid w:val="007D4980"/>
    <w:rsid w:val="00820EBF"/>
    <w:rsid w:val="00834F8C"/>
    <w:rsid w:val="00894C33"/>
    <w:rsid w:val="008A701A"/>
    <w:rsid w:val="008A7E21"/>
    <w:rsid w:val="008C6636"/>
    <w:rsid w:val="008E7CDE"/>
    <w:rsid w:val="00902085"/>
    <w:rsid w:val="00911483"/>
    <w:rsid w:val="0093412C"/>
    <w:rsid w:val="0098094B"/>
    <w:rsid w:val="0099263D"/>
    <w:rsid w:val="00996111"/>
    <w:rsid w:val="00A21C7A"/>
    <w:rsid w:val="00A26945"/>
    <w:rsid w:val="00A369D4"/>
    <w:rsid w:val="00A552A9"/>
    <w:rsid w:val="00A7392C"/>
    <w:rsid w:val="00A860F8"/>
    <w:rsid w:val="00AB1E79"/>
    <w:rsid w:val="00AB4A32"/>
    <w:rsid w:val="00AD1F9E"/>
    <w:rsid w:val="00B05FB2"/>
    <w:rsid w:val="00B453A0"/>
    <w:rsid w:val="00B515A9"/>
    <w:rsid w:val="00BA355A"/>
    <w:rsid w:val="00BB775A"/>
    <w:rsid w:val="00BE6A86"/>
    <w:rsid w:val="00C14CDA"/>
    <w:rsid w:val="00C22AF5"/>
    <w:rsid w:val="00C34084"/>
    <w:rsid w:val="00C53B53"/>
    <w:rsid w:val="00C54E58"/>
    <w:rsid w:val="00C870D2"/>
    <w:rsid w:val="00C872A5"/>
    <w:rsid w:val="00C95ED7"/>
    <w:rsid w:val="00CA0D14"/>
    <w:rsid w:val="00CA4C15"/>
    <w:rsid w:val="00CB3408"/>
    <w:rsid w:val="00D10823"/>
    <w:rsid w:val="00D37412"/>
    <w:rsid w:val="00D56D1C"/>
    <w:rsid w:val="00D62DB3"/>
    <w:rsid w:val="00D67308"/>
    <w:rsid w:val="00D93BD8"/>
    <w:rsid w:val="00D972BC"/>
    <w:rsid w:val="00DA2851"/>
    <w:rsid w:val="00E014D5"/>
    <w:rsid w:val="00E05A09"/>
    <w:rsid w:val="00E13F49"/>
    <w:rsid w:val="00E16199"/>
    <w:rsid w:val="00E50129"/>
    <w:rsid w:val="00E52BDC"/>
    <w:rsid w:val="00E5393E"/>
    <w:rsid w:val="00E71415"/>
    <w:rsid w:val="00E72582"/>
    <w:rsid w:val="00E75C46"/>
    <w:rsid w:val="00E80B25"/>
    <w:rsid w:val="00E91C63"/>
    <w:rsid w:val="00E91DB4"/>
    <w:rsid w:val="00EA4D36"/>
    <w:rsid w:val="00EB2AD1"/>
    <w:rsid w:val="00EB2C44"/>
    <w:rsid w:val="00EB325D"/>
    <w:rsid w:val="00EC1143"/>
    <w:rsid w:val="00ED6A6B"/>
    <w:rsid w:val="00EF7455"/>
    <w:rsid w:val="00F1451A"/>
    <w:rsid w:val="00F25EB3"/>
    <w:rsid w:val="00F30115"/>
    <w:rsid w:val="00F628F4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AC2E2C"/>
  <w15:chartTrackingRefBased/>
  <w15:docId w15:val="{6B1F7C7E-3825-4352-A139-AAA801CB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2BC"/>
  </w:style>
  <w:style w:type="paragraph" w:styleId="Piedepgina">
    <w:name w:val="footer"/>
    <w:basedOn w:val="Normal"/>
    <w:link w:val="PiedepginaCar"/>
    <w:uiPriority w:val="99"/>
    <w:unhideWhenUsed/>
    <w:rsid w:val="00D97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2BC"/>
  </w:style>
  <w:style w:type="paragraph" w:styleId="Textonotapie">
    <w:name w:val="footnote text"/>
    <w:basedOn w:val="Normal"/>
    <w:link w:val="TextonotapieCar"/>
    <w:semiHidden/>
    <w:rsid w:val="008A7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A7E21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styleId="Refdenotaalpie">
    <w:name w:val="footnote reference"/>
    <w:semiHidden/>
    <w:rsid w:val="008A7E21"/>
    <w:rPr>
      <w:vertAlign w:val="superscript"/>
    </w:rPr>
  </w:style>
  <w:style w:type="paragraph" w:styleId="Prrafodelista">
    <w:name w:val="List Paragraph"/>
    <w:basedOn w:val="Normal"/>
    <w:uiPriority w:val="34"/>
    <w:qFormat/>
    <w:rsid w:val="00C14C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3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259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B1DEBDFE2946C9804DC4FCDAA3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52F4-2C22-44AD-A3F6-0BBB29A7EF22}"/>
      </w:docPartPr>
      <w:docPartBody>
        <w:p w:rsidR="007F1399" w:rsidRDefault="00D91891" w:rsidP="00D91891">
          <w:pPr>
            <w:pStyle w:val="AFB1DEBDFE2946C9804DC4FCDAA3119C2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E3E8FBD6986E4754BB9A30A387E5F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BB9F-EC07-4FEA-AE05-9DCD2437C7B7}"/>
      </w:docPartPr>
      <w:docPartBody>
        <w:p w:rsidR="00197D2C" w:rsidRDefault="00217748" w:rsidP="00217748">
          <w:pPr>
            <w:pStyle w:val="E3E8FBD6986E4754BB9A30A387E5FA27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completa de la entidad aseguradora)</w:t>
          </w:r>
        </w:p>
      </w:docPartBody>
    </w:docPart>
    <w:docPart>
      <w:docPartPr>
        <w:name w:val="8E2202D5211646E7ADADE11871F3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0A64-A093-43EB-AC9C-323E8BC1F7BF}"/>
      </w:docPartPr>
      <w:docPartBody>
        <w:p w:rsidR="00197D2C" w:rsidRDefault="00217748" w:rsidP="00217748">
          <w:pPr>
            <w:pStyle w:val="8E2202D5211646E7ADADE11871F34C22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367386B70A4A4804B074805EA302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C3FC-C2BD-43B5-AC20-0AC10273159F}"/>
      </w:docPartPr>
      <w:docPartBody>
        <w:p w:rsidR="00197D2C" w:rsidRDefault="00217748" w:rsidP="00217748">
          <w:pPr>
            <w:pStyle w:val="367386B70A4A4804B074805EA3023A4B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(calle/plaza/avenida, código postal, localidad)</w:t>
          </w:r>
        </w:p>
      </w:docPartBody>
    </w:docPart>
    <w:docPart>
      <w:docPartPr>
        <w:name w:val="19D8EEA4B44B4C8AAE9B0F970423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909C9-BC17-4036-BA5E-6E468F6DAFA0}"/>
      </w:docPartPr>
      <w:docPartBody>
        <w:p w:rsidR="00197D2C" w:rsidRDefault="00217748" w:rsidP="00217748">
          <w:pPr>
            <w:pStyle w:val="19D8EEA4B44B4C8AAE9B0F9704236266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y</w:t>
          </w: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apellidos de los apoderados)</w:t>
          </w:r>
        </w:p>
      </w:docPartBody>
    </w:docPart>
    <w:docPart>
      <w:docPartPr>
        <w:name w:val="813D5C7D7E754741AFBBCB35F98E4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5CB9-B284-451B-A3A6-C7DEFB7376DC}"/>
      </w:docPartPr>
      <w:docPartBody>
        <w:p w:rsidR="00197D2C" w:rsidRDefault="00217748" w:rsidP="00217748">
          <w:pPr>
            <w:pStyle w:val="813D5C7D7E754741AFBBCB35F98E4B22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 y apellidos o razón social del asegurado)</w:t>
          </w:r>
        </w:p>
      </w:docPartBody>
    </w:docPart>
    <w:docPart>
      <w:docPartPr>
        <w:name w:val="A4C5863064B84E48A2188578761D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9735-86F0-4C37-B2A6-69C3278BF29A}"/>
      </w:docPartPr>
      <w:docPartBody>
        <w:p w:rsidR="00197D2C" w:rsidRDefault="00217748" w:rsidP="00217748">
          <w:pPr>
            <w:pStyle w:val="A4C5863064B84E48A2188578761DF283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56F51538E3ED4C9A9232596A700D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D997-37DB-4DF8-A726-7F3058E7D877}"/>
      </w:docPartPr>
      <w:docPartBody>
        <w:p w:rsidR="00197D2C" w:rsidRDefault="00217748" w:rsidP="00217748">
          <w:pPr>
            <w:pStyle w:val="56F51538E3ED4C9A9232596A700D8C05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(Lugar y fecha de expedición)</w:t>
          </w:r>
        </w:p>
      </w:docPartBody>
    </w:docPart>
    <w:docPart>
      <w:docPartPr>
        <w:name w:val="0C7386004BDC4401B0EB51776B5D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B8D16-0192-4E40-A6D0-094F7A5FFC40}"/>
      </w:docPartPr>
      <w:docPartBody>
        <w:p w:rsidR="00197D2C" w:rsidRDefault="00217748" w:rsidP="00217748">
          <w:pPr>
            <w:pStyle w:val="0C7386004BDC4401B0EB51776B5D5AB4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(Provincia)</w:t>
          </w:r>
        </w:p>
      </w:docPartBody>
    </w:docPart>
    <w:docPart>
      <w:docPartPr>
        <w:name w:val="DF8FC596B47A481DA62A2D7A0425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8C77-BF08-4864-B36F-CAB3AE6A4529}"/>
      </w:docPartPr>
      <w:docPartBody>
        <w:p w:rsidR="00197D2C" w:rsidRDefault="00217748" w:rsidP="00217748">
          <w:pPr>
            <w:pStyle w:val="DF8FC596B47A481DA62A2D7A0425AAF8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(Fecha)</w:t>
          </w:r>
        </w:p>
      </w:docPartBody>
    </w:docPart>
    <w:docPart>
      <w:docPartPr>
        <w:name w:val="95D51988D81F4824B3EFF4FF1A6E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C836-9A33-45B9-BC2C-9C769D675FB1}"/>
      </w:docPartPr>
      <w:docPartBody>
        <w:p w:rsidR="00197D2C" w:rsidRDefault="00217748" w:rsidP="00217748">
          <w:pPr>
            <w:pStyle w:val="95D51988D81F4824B3EFF4FF1A6E81BA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(Número o código)</w:t>
          </w:r>
        </w:p>
      </w:docPartBody>
    </w:docPart>
    <w:docPart>
      <w:docPartPr>
        <w:name w:val="CA417E6E49C3492EA4559A6E5C1E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1B95-DBF3-4F3C-A8D5-728A1900FFF3}"/>
      </w:docPartPr>
      <w:docPartBody>
        <w:p w:rsidR="00197D2C" w:rsidRDefault="00217748" w:rsidP="00217748">
          <w:pPr>
            <w:pStyle w:val="CA417E6E49C3492EA4559A6E5C1EEDEC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(ref. interna)</w:t>
          </w:r>
        </w:p>
      </w:docPartBody>
    </w:docPart>
    <w:docPart>
      <w:docPartPr>
        <w:name w:val="35DC83A5B35F4C908F7AF161DEB6D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1B8B-889E-4CE6-B6D0-C2FA624EFAA4}"/>
      </w:docPartPr>
      <w:docPartBody>
        <w:p w:rsidR="00197D2C" w:rsidRDefault="00217748" w:rsidP="00217748">
          <w:pPr>
            <w:pStyle w:val="35DC83A5B35F4C908F7AF161DEB6D006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(objeto del contrato y, en su caso, del lote)</w:t>
          </w:r>
        </w:p>
      </w:docPartBody>
    </w:docPart>
    <w:docPart>
      <w:docPartPr>
        <w:name w:val="BF82F8CBAEAA485091FFC93DB922F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A001-0757-454D-AACF-BD906FDFE611}"/>
      </w:docPartPr>
      <w:docPartBody>
        <w:p w:rsidR="00197D2C" w:rsidRDefault="00217748" w:rsidP="00217748">
          <w:pPr>
            <w:pStyle w:val="BF82F8CBAEAA485091FFC93DB922F23D"/>
          </w:pPr>
          <w:r w:rsidRPr="00E50129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lote)</w:t>
          </w:r>
        </w:p>
      </w:docPartBody>
    </w:docPart>
    <w:docPart>
      <w:docPartPr>
        <w:name w:val="E66EFBF461E24731B122881F1FE64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B681-8DC0-4987-8912-436EB3B5E58F}"/>
      </w:docPartPr>
      <w:docPartBody>
        <w:p w:rsidR="00197D2C" w:rsidRDefault="007F1399" w:rsidP="007F1399">
          <w:pPr>
            <w:pStyle w:val="E66EFBF461E24731B122881F1FE64D04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B5ACFAF3286148B89387D6374ABE3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195F-DCE4-4ADB-A9C1-017178DF2030}"/>
      </w:docPartPr>
      <w:docPartBody>
        <w:p w:rsidR="00D34BB3" w:rsidRDefault="00217748" w:rsidP="00217748">
          <w:pPr>
            <w:pStyle w:val="B5ACFAF3286148B89387D6374ABE314C"/>
          </w:pPr>
          <w:r w:rsidRPr="00E50129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número)</w:t>
          </w:r>
        </w:p>
      </w:docPartBody>
    </w:docPart>
    <w:docPart>
      <w:docPartPr>
        <w:name w:val="87003E7E9EFE4ACDAA5AE4363B16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7878-FF4D-4AAC-89E2-CD1DCF4C6FF0}"/>
      </w:docPartPr>
      <w:docPartBody>
        <w:p w:rsidR="00D34BB3" w:rsidRDefault="00217748" w:rsidP="00217748">
          <w:pPr>
            <w:pStyle w:val="87003E7E9EFE4ACDAA5AE4363B161705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por el que se constituye el seguro, en letra)</w:t>
          </w:r>
        </w:p>
      </w:docPartBody>
    </w:docPart>
    <w:docPart>
      <w:docPartPr>
        <w:name w:val="97DDFF612E7A44808D5316BEFDDB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D3353-1D84-4487-9A43-3687EFAC4754}"/>
      </w:docPartPr>
      <w:docPartBody>
        <w:p w:rsidR="00D34BB3" w:rsidRDefault="00217748" w:rsidP="00217748">
          <w:pPr>
            <w:pStyle w:val="97DDFF612E7A44808D5316BEFDDBDFA5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del seguro en número)</w:t>
          </w:r>
        </w:p>
      </w:docPartBody>
    </w:docPart>
    <w:docPart>
      <w:docPartPr>
        <w:name w:val="9788B3D9D1A247078A9A7033DC6F9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698E-BD73-4BA0-B810-42A59C9EA559}"/>
      </w:docPartPr>
      <w:docPartBody>
        <w:p w:rsidR="00D34BB3" w:rsidRDefault="00197D2C" w:rsidP="00197D2C">
          <w:pPr>
            <w:pStyle w:val="9788B3D9D1A247078A9A7033DC6F9922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DBF578E43D764915A535B4357102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D88A-7A33-4977-8C1E-4591A7D1597A}"/>
      </w:docPartPr>
      <w:docPartBody>
        <w:p w:rsidR="004519D3" w:rsidRDefault="00217748" w:rsidP="00217748">
          <w:pPr>
            <w:pStyle w:val="DBF578E43D764915A535B4357102320D1"/>
          </w:pPr>
          <w:r w:rsidRPr="00E50129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91"/>
    <w:rsid w:val="00197D2C"/>
    <w:rsid w:val="00217748"/>
    <w:rsid w:val="004519D3"/>
    <w:rsid w:val="007F1399"/>
    <w:rsid w:val="00D34BB3"/>
    <w:rsid w:val="00D9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7748"/>
    <w:rPr>
      <w:color w:val="808080"/>
    </w:rPr>
  </w:style>
  <w:style w:type="paragraph" w:customStyle="1" w:styleId="AFB1DEBDFE2946C9804DC4FCDAA3119C2">
    <w:name w:val="AFB1DEBDFE2946C9804DC4FCDAA3119C2"/>
    <w:rsid w:val="00D91891"/>
    <w:rPr>
      <w:rFonts w:eastAsiaTheme="minorHAnsi"/>
      <w:lang w:eastAsia="en-US"/>
    </w:rPr>
  </w:style>
  <w:style w:type="paragraph" w:customStyle="1" w:styleId="9788B3D9D1A247078A9A7033DC6F9922">
    <w:name w:val="9788B3D9D1A247078A9A7033DC6F9922"/>
    <w:rsid w:val="00197D2C"/>
  </w:style>
  <w:style w:type="paragraph" w:customStyle="1" w:styleId="E66EFBF461E24731B122881F1FE64D04">
    <w:name w:val="E66EFBF461E24731B122881F1FE64D04"/>
    <w:rsid w:val="007F1399"/>
  </w:style>
  <w:style w:type="paragraph" w:customStyle="1" w:styleId="CA417E6E49C3492EA4559A6E5C1EEDEC">
    <w:name w:val="CA417E6E49C3492EA4559A6E5C1EEDEC"/>
    <w:rsid w:val="00217748"/>
    <w:rPr>
      <w:rFonts w:eastAsiaTheme="minorHAnsi"/>
      <w:lang w:eastAsia="en-US"/>
    </w:rPr>
  </w:style>
  <w:style w:type="paragraph" w:customStyle="1" w:styleId="35DC83A5B35F4C908F7AF161DEB6D006">
    <w:name w:val="35DC83A5B35F4C908F7AF161DEB6D006"/>
    <w:rsid w:val="00217748"/>
    <w:rPr>
      <w:rFonts w:eastAsiaTheme="minorHAnsi"/>
      <w:lang w:eastAsia="en-US"/>
    </w:rPr>
  </w:style>
  <w:style w:type="paragraph" w:customStyle="1" w:styleId="BF82F8CBAEAA485091FFC93DB922F23D">
    <w:name w:val="BF82F8CBAEAA485091FFC93DB922F23D"/>
    <w:rsid w:val="00217748"/>
    <w:rPr>
      <w:rFonts w:eastAsiaTheme="minorHAnsi"/>
      <w:lang w:eastAsia="en-US"/>
    </w:rPr>
  </w:style>
  <w:style w:type="paragraph" w:customStyle="1" w:styleId="B5ACFAF3286148B89387D6374ABE314C">
    <w:name w:val="B5ACFAF3286148B89387D6374ABE314C"/>
    <w:rsid w:val="00217748"/>
    <w:rPr>
      <w:rFonts w:eastAsiaTheme="minorHAnsi"/>
      <w:lang w:eastAsia="en-US"/>
    </w:rPr>
  </w:style>
  <w:style w:type="paragraph" w:customStyle="1" w:styleId="E3E8FBD6986E4754BB9A30A387E5FA27">
    <w:name w:val="E3E8FBD6986E4754BB9A30A387E5FA27"/>
    <w:rsid w:val="00217748"/>
    <w:rPr>
      <w:rFonts w:eastAsiaTheme="minorHAnsi"/>
      <w:lang w:eastAsia="en-US"/>
    </w:rPr>
  </w:style>
  <w:style w:type="paragraph" w:customStyle="1" w:styleId="8E2202D5211646E7ADADE11871F34C22">
    <w:name w:val="8E2202D5211646E7ADADE11871F34C22"/>
    <w:rsid w:val="00217748"/>
    <w:rPr>
      <w:rFonts w:eastAsiaTheme="minorHAnsi"/>
      <w:lang w:eastAsia="en-US"/>
    </w:rPr>
  </w:style>
  <w:style w:type="paragraph" w:customStyle="1" w:styleId="367386B70A4A4804B074805EA3023A4B">
    <w:name w:val="367386B70A4A4804B074805EA3023A4B"/>
    <w:rsid w:val="00217748"/>
    <w:rPr>
      <w:rFonts w:eastAsiaTheme="minorHAnsi"/>
      <w:lang w:eastAsia="en-US"/>
    </w:rPr>
  </w:style>
  <w:style w:type="paragraph" w:customStyle="1" w:styleId="19D8EEA4B44B4C8AAE9B0F9704236266">
    <w:name w:val="19D8EEA4B44B4C8AAE9B0F9704236266"/>
    <w:rsid w:val="00217748"/>
    <w:rPr>
      <w:rFonts w:eastAsiaTheme="minorHAnsi"/>
      <w:lang w:eastAsia="en-US"/>
    </w:rPr>
  </w:style>
  <w:style w:type="paragraph" w:customStyle="1" w:styleId="DBF578E43D764915A535B4357102320D1">
    <w:name w:val="DBF578E43D764915A535B4357102320D1"/>
    <w:rsid w:val="00217748"/>
    <w:rPr>
      <w:rFonts w:eastAsiaTheme="minorHAnsi"/>
      <w:lang w:eastAsia="en-US"/>
    </w:rPr>
  </w:style>
  <w:style w:type="paragraph" w:customStyle="1" w:styleId="813D5C7D7E754741AFBBCB35F98E4B22">
    <w:name w:val="813D5C7D7E754741AFBBCB35F98E4B22"/>
    <w:rsid w:val="00217748"/>
    <w:rPr>
      <w:rFonts w:eastAsiaTheme="minorHAnsi"/>
      <w:lang w:eastAsia="en-US"/>
    </w:rPr>
  </w:style>
  <w:style w:type="paragraph" w:customStyle="1" w:styleId="A4C5863064B84E48A2188578761DF283">
    <w:name w:val="A4C5863064B84E48A2188578761DF283"/>
    <w:rsid w:val="00217748"/>
    <w:rPr>
      <w:rFonts w:eastAsiaTheme="minorHAnsi"/>
      <w:lang w:eastAsia="en-US"/>
    </w:rPr>
  </w:style>
  <w:style w:type="paragraph" w:customStyle="1" w:styleId="87003E7E9EFE4ACDAA5AE4363B161705">
    <w:name w:val="87003E7E9EFE4ACDAA5AE4363B161705"/>
    <w:rsid w:val="00217748"/>
    <w:rPr>
      <w:rFonts w:eastAsiaTheme="minorHAnsi"/>
      <w:lang w:eastAsia="en-US"/>
    </w:rPr>
  </w:style>
  <w:style w:type="paragraph" w:customStyle="1" w:styleId="97DDFF612E7A44808D5316BEFDDBDFA5">
    <w:name w:val="97DDFF612E7A44808D5316BEFDDBDFA5"/>
    <w:rsid w:val="00217748"/>
    <w:rPr>
      <w:rFonts w:eastAsiaTheme="minorHAnsi"/>
      <w:lang w:eastAsia="en-US"/>
    </w:rPr>
  </w:style>
  <w:style w:type="paragraph" w:customStyle="1" w:styleId="56F51538E3ED4C9A9232596A700D8C05">
    <w:name w:val="56F51538E3ED4C9A9232596A700D8C05"/>
    <w:rsid w:val="00217748"/>
    <w:rPr>
      <w:rFonts w:eastAsiaTheme="minorHAnsi"/>
      <w:lang w:eastAsia="en-US"/>
    </w:rPr>
  </w:style>
  <w:style w:type="paragraph" w:customStyle="1" w:styleId="0C7386004BDC4401B0EB51776B5D5AB4">
    <w:name w:val="0C7386004BDC4401B0EB51776B5D5AB4"/>
    <w:rsid w:val="00217748"/>
    <w:rPr>
      <w:rFonts w:eastAsiaTheme="minorHAnsi"/>
      <w:lang w:eastAsia="en-US"/>
    </w:rPr>
  </w:style>
  <w:style w:type="paragraph" w:customStyle="1" w:styleId="DF8FC596B47A481DA62A2D7A0425AAF8">
    <w:name w:val="DF8FC596B47A481DA62A2D7A0425AAF8"/>
    <w:rsid w:val="00217748"/>
    <w:rPr>
      <w:rFonts w:eastAsiaTheme="minorHAnsi"/>
      <w:lang w:eastAsia="en-US"/>
    </w:rPr>
  </w:style>
  <w:style w:type="paragraph" w:customStyle="1" w:styleId="95D51988D81F4824B3EFF4FF1A6E81BA">
    <w:name w:val="95D51988D81F4824B3EFF4FF1A6E81BA"/>
    <w:rsid w:val="0021774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8C03A-76FE-48FC-A517-7E9804FE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Calvo Fariña</dc:creator>
  <cp:keywords/>
  <dc:description/>
  <cp:lastModifiedBy>Vanessa</cp:lastModifiedBy>
  <cp:revision>18</cp:revision>
  <cp:lastPrinted>2022-03-22T07:48:00Z</cp:lastPrinted>
  <dcterms:created xsi:type="dcterms:W3CDTF">2025-09-03T09:39:00Z</dcterms:created>
  <dcterms:modified xsi:type="dcterms:W3CDTF">2025-10-10T10:02:00Z</dcterms:modified>
</cp:coreProperties>
</file>